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tabs>
          <w:tab w:val="clear" w:pos="708" w:leader="none"/>
          <w:tab w:val="left" w:pos="709" w:leader="none"/>
        </w:tabs>
      </w:pPr>
      <w:r/>
      <w:r/>
    </w:p>
    <w:tbl>
      <w:tblPr>
        <w:tblW w:w="1467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56"/>
        <w:gridCol w:w="4523"/>
        <w:gridCol w:w="5496"/>
      </w:tblGrid>
      <w:tr>
        <w:tblPrEx/>
        <w:trPr>
          <w:trHeight w:val="2618"/>
        </w:trPr>
        <w:tc>
          <w:tcPr>
            <w:tcW w:w="4656" w:type="dxa"/>
            <w:textDirection w:val="lrTb"/>
            <w:noWrap w:val="false"/>
          </w:tcPr>
          <w:p>
            <w:pPr>
              <w:pStyle w:val="894"/>
              <w:ind w:firstLine="0"/>
              <w:jc w:val="right"/>
              <w:spacing w:line="228" w:lineRule="auto"/>
              <w:widowControl w:val="off"/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bookmarkStart w:id="1" w:name="sub_1300"/>
            <w:r>
              <w:rPr>
                <w:color w:val="000000" w:themeColor="text1"/>
              </w:rPr>
            </w:r>
            <w:bookmarkEnd w:id="1"/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4523" w:type="dxa"/>
            <w:textDirection w:val="lrTb"/>
            <w:noWrap w:val="false"/>
          </w:tcPr>
          <w:p>
            <w:pPr>
              <w:pStyle w:val="894"/>
              <w:ind w:firstLine="0"/>
              <w:jc w:val="left"/>
              <w:spacing w:line="228" w:lineRule="auto"/>
              <w:widowControl w:val="off"/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5496" w:type="dxa"/>
            <w:textDirection w:val="lrTb"/>
            <w:noWrap w:val="false"/>
          </w:tcPr>
          <w:p>
            <w:pPr>
              <w:pStyle w:val="894"/>
              <w:ind w:left="283" w:right="-312" w:firstLine="0"/>
              <w:jc w:val="left"/>
              <w:widowControl w:val="off"/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Приложение 2</w:t>
            </w:r>
            <w:r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ind w:left="283" w:right="-312" w:firstLine="0"/>
              <w:jc w:val="left"/>
              <w:widowControl w:val="off"/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к муниципальной программе</w:t>
            </w:r>
            <w:r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ind w:left="283" w:right="-312" w:firstLine="0"/>
              <w:jc w:val="left"/>
              <w:widowControl w:val="off"/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highlight w:val="none"/>
              </w:rPr>
              <w:t xml:space="preserve">муниципального  образования</w:t>
            </w:r>
            <w:r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ind w:left="283" w:right="-312" w:firstLine="0"/>
              <w:jc w:val="left"/>
              <w:widowControl w:val="off"/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highlight w:val="none"/>
              </w:rPr>
              <w:t xml:space="preserve"> Ленинградский  район</w:t>
            </w:r>
            <w:r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94"/>
              <w:ind w:left="283" w:right="-312" w:firstLine="0"/>
              <w:jc w:val="left"/>
              <w:widowControl w:val="off"/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«Поддержка социально </w:t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  <w:p>
            <w:pPr>
              <w:ind w:left="283" w:right="-312" w:firstLine="0"/>
              <w:jc w:val="left"/>
              <w:widowControl w:val="off"/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ориентированных некоммерческих                                                 организаций, осуществляющих свою      деятельность в муниципальном образовании Ленинградский район»</w:t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W w:w="4656" w:type="dxa"/>
            <w:textDirection w:val="lrTb"/>
            <w:noWrap w:val="false"/>
          </w:tcPr>
          <w:p>
            <w:pPr>
              <w:pStyle w:val="894"/>
              <w:ind w:firstLine="0"/>
              <w:jc w:val="right"/>
              <w:spacing w:line="228" w:lineRule="auto"/>
              <w:widowControl w:val="off"/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4523" w:type="dxa"/>
            <w:textDirection w:val="lrTb"/>
            <w:noWrap w:val="false"/>
          </w:tcPr>
          <w:p>
            <w:pPr>
              <w:pStyle w:val="894"/>
              <w:ind w:firstLine="0"/>
              <w:jc w:val="right"/>
              <w:spacing w:line="228" w:lineRule="auto"/>
              <w:widowControl w:val="off"/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</w:p>
        </w:tc>
        <w:tc>
          <w:tcPr>
            <w:tcW w:w="5496" w:type="dxa"/>
            <w:textDirection w:val="lrTb"/>
            <w:noWrap w:val="false"/>
          </w:tcPr>
          <w:p>
            <w:pPr>
              <w:pStyle w:val="894"/>
              <w:ind w:left="1045" w:right="-314" w:firstLine="0"/>
              <w:jc w:val="center"/>
              <w:spacing w:line="228" w:lineRule="auto"/>
              <w:widowControl w:val="off"/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bookmarkStart w:id="3" w:name="sub_13001"/>
            <w:r>
              <w:rPr>
                <w:color w:val="000000" w:themeColor="text1"/>
              </w:rPr>
            </w:r>
            <w:bookmarkEnd w:id="3"/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  <w:r>
              <w:rPr>
                <w:rStyle w:val="896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894"/>
        <w:ind w:firstLine="0"/>
        <w:jc w:val="center"/>
        <w:spacing w:line="228" w:lineRule="auto"/>
        <w:rPr>
          <w:rFonts w:ascii="FreeSerif" w:hAnsi="FreeSerif" w:cs="FreeSerif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color w:val="auto"/>
          <w:sz w:val="28"/>
          <w:szCs w:val="28"/>
        </w:rPr>
        <w:t xml:space="preserve">Перечень</w:t>
        <w:br/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основных мероприятий муниципальной прог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аммы муниципального образования Ленинградский район</w:t>
      </w:r>
      <w:r>
        <w:rPr>
          <w:rFonts w:ascii="FreeSerif" w:hAnsi="FreeSerif" w:cs="FreeSerif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14:ligatures w14:val="none"/>
        </w:rPr>
      </w:r>
    </w:p>
    <w:p>
      <w:pPr>
        <w:pStyle w:val="894"/>
        <w:ind w:left="1045" w:right="-314" w:firstLine="0"/>
        <w:jc w:val="center"/>
        <w:spacing w:line="228" w:lineRule="auto"/>
        <w:rPr>
          <w:rFonts w:ascii="FreeSerif" w:hAnsi="FreeSerif" w:cs="FreeSerif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Поддержка социально ориентировочных некоммерческих организаций, осуществляющих свою деятельность в муниципальном образовании Ленинградский район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  <w:sz w:val="28"/>
          <w:szCs w:val="28"/>
          <w14:ligatures w14:val="none"/>
        </w:rPr>
      </w:r>
    </w:p>
    <w:tbl>
      <w:tblPr>
        <w:tblW w:w="15171" w:type="dxa"/>
        <w:tblInd w:w="-17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1024"/>
        <w:gridCol w:w="1276"/>
        <w:gridCol w:w="1276"/>
        <w:gridCol w:w="709"/>
        <w:gridCol w:w="709"/>
        <w:gridCol w:w="824"/>
        <w:gridCol w:w="2424"/>
        <w:gridCol w:w="2534"/>
      </w:tblGrid>
      <w:tr>
        <w:tblPrEx/>
        <w:trPr>
          <w:trHeight w:val="51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№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п/п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Ста-тус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Align w:val="center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Год реализации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Объем финанси-рования,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r>
          </w:p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r>
          </w:p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7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тыс. руб.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Align w:val="center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Непосредственный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r>
          </w:p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Align w:val="center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shd w:val="clear" w:color="auto" w:fill="ffffff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Участник муниципальной программы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краевой бюджет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феде-раль-ный бюд-жет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вне-бюджет-ные источ-ники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Align w:val="center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Проведение мероприятий, посвященных знаменательным и памятным датам (приобретение цветов, памятных подарков, сувениров, продуктов питания)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Поздравление инвалидов со знаменательными, памятными датами, юбилеями (приобретение цветов, открыток, сувениров)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Организация и проведение конференций, семинаров, заседаний, совещаний, «круглых столов» (приобретение канцелярских принадлежностей, расходных материалов для оргтехники, оплата услуг связи, интернета)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Проведение мероприятий по патриотическому воспитанию молодежи (приобретение грамот, продуктов питания, комплектов шахмат)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Организация конкурса выявления особо одаренных детей-инвалидов (приобретение грамот, памятных подарков)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Проведение мероприятий по обучению инвалидов компьютерной грамотности (приобретение компьютера, ноутбука, принтера, ксерокса)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Подписка на периодические печатные изделия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Организация экскурсионных поездок для инвалидов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Все  затраты  и расходы  согласно предоставленной сметы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2019 г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50,0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50,0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0,0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0,0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0,0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jc w:val="left"/>
              <w:widowControl w:val="off"/>
              <w:rPr>
                <w:rFonts w:ascii="Times New Roman" w:hAnsi="Times New Roman" w:eastAsia="Batang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Отдел организационной работы администрации муниципального образования, </w:t>
            </w:r>
            <w:r>
              <w:rPr>
                <w:rFonts w:ascii="Times New Roman" w:hAnsi="Times New Roman" w:eastAsia="Batang" w:cs="Times New Roman"/>
                <w:color w:val="000000" w:themeColor="text1"/>
              </w:rPr>
              <w:t xml:space="preserve">Ленинградская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  <w:r>
              <w:rPr>
                <w:rFonts w:ascii="Times New Roman" w:hAnsi="Times New Roman" w:eastAsia="Batang" w:cs="Times New Roman"/>
                <w:color w:val="000000" w:themeColor="text1"/>
              </w:rPr>
            </w:r>
            <w:r>
              <w:rPr>
                <w:rFonts w:ascii="Times New Roman" w:hAnsi="Times New Roman" w:eastAsia="Batang" w:cs="Times New Roman"/>
                <w:color w:val="000000" w:themeColor="text1"/>
              </w:rPr>
            </w:r>
          </w:p>
          <w:p>
            <w:pPr>
              <w:pStyle w:val="894"/>
              <w:ind w:firstLine="0"/>
              <w:widowControl w:val="off"/>
              <w:tabs>
                <w:tab w:val="left" w:pos="284" w:leader="none"/>
                <w:tab w:val="clear" w:pos="708" w:leader="none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Batang" w:cs="Times New Roman"/>
                <w:color w:val="000000" w:themeColor="text1"/>
              </w:rPr>
              <w:t xml:space="preserve">(ЛРОО ВОИ)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9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2023 г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150,0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ind w:left="57" w:right="57" w:firstLine="0"/>
              <w:jc w:val="center"/>
              <w:widowControl w:val="off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150,0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ind w:left="57" w:right="57" w:firstLine="0"/>
              <w:jc w:val="center"/>
              <w:widowControl w:val="off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ind w:left="57" w:right="57" w:firstLine="0"/>
              <w:jc w:val="center"/>
              <w:widowControl w:val="off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  <w:p>
            <w:pPr>
              <w:ind w:left="57" w:right="57" w:firstLine="0"/>
              <w:jc w:val="left"/>
              <w:widowControl w:val="off"/>
            </w:pPr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культурно-массовых, тематических мероприятий к праздникам и знаменательным датам, участие в спортивных мероприятиях, слетах (приобретение продуктов питания, канцелярских и хозяйственных товаров, командировочные расходы, услуги связи)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Подписка на периодические печатные изделия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  затраты  и расходы  согласно предоставленной сметы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left" w:pos="284" w:leader="none"/>
                <w:tab w:val="clear" w:pos="708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организационной работы администрации муниципального образования, </w:t>
            </w:r>
            <w:r>
              <w:rPr>
                <w:rFonts w:ascii="Times New Roman" w:hAnsi="Times New Roman" w:cs="Times New Roman"/>
              </w:rPr>
              <w:t xml:space="preserve">Ленинградско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 отделени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Краснодарского регионального отделения Общероссийской общественной организации инвалидов «Всероссийское общество глухих»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(Краснодарское региональное отделение ВОГ)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162,0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162,0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260,749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260,749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280,749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280,749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 в рамках праздничных дат, экскурсий, тематических вечеров (приобретение продуктов питания, канцелярских товаров, открыток)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и участие в краевых спортивно-культурных мероприятиях (приобретение предметов снабжения, командировочные расходы, услуги связи)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 затраты  и расходы  согласно предоставленной сметы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left" w:pos="284" w:leader="none"/>
                <w:tab w:val="clear" w:pos="708" w:leader="none"/>
              </w:tabs>
              <w:rPr>
                <w:rFonts w:ascii="Times New Roman" w:hAnsi="Times New Roman" w:eastAsia="Batang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организационной работы администрации муниципального образования, </w:t>
            </w:r>
            <w:r>
              <w:rPr>
                <w:rFonts w:ascii="Times New Roman" w:hAnsi="Times New Roman" w:eastAsia="Batang" w:cs="Times New Roman"/>
              </w:rPr>
              <w:t xml:space="preserve">Ленинградская местная организация Краснодарской краевой организации Общероссийской общественной организации инвалидов «Всероссийского ордена Трудового Красного Знамени общество слепых»</w:t>
            </w:r>
            <w:r>
              <w:rPr>
                <w:rFonts w:ascii="Times New Roman" w:hAnsi="Times New Roman" w:eastAsia="Batang" w:cs="Times New Roman"/>
              </w:rPr>
            </w:r>
            <w:r>
              <w:rPr>
                <w:rFonts w:ascii="Times New Roman" w:hAnsi="Times New Roman" w:eastAsia="Batang" w:cs="Times New Roman"/>
              </w:rPr>
            </w:r>
          </w:p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Batang" w:cs="Times New Roman"/>
              </w:rPr>
              <w:t xml:space="preserve">(ККО ВОС Ленинградская МО ВОС)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50,0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мероприятий, посвященных праздничным и памятным датам (приобретение цветов, памятных подарков, сувениров, продуктов питания, канцелярских, хозяйственных товаров, расходных материалов для оргтехники)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Поздравление ветеранов со знаменательными, памятными датами, юбилеями (приобретение цветов, открыток, сувениров)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Награждение победителей смотра-конкурса ветеранских организаций (приобретение канц.товаров)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Оформление наглядного материала по опыту работы первичных организаций (распечатка фотографий, приобретение канц.товаров)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Участие в траурных мероприятиях, похоронах (приобретение венков, цветов)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 затраты  и расходы  согласно предоставленной сметы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ind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организационной работы администрации муниципального образования, Ленинградская районная организация</w:t>
            </w:r>
            <w:r>
              <w:rPr>
                <w:rFonts w:ascii="Times New Roman" w:hAnsi="Times New Roman" w:cs="Times New Roman"/>
              </w:rPr>
              <w:t xml:space="preserve"> Краснодарской краевой общественной организации ветеранов (пенсионеров, инвалидов)</w:t>
            </w:r>
            <w:r>
              <w:rPr>
                <w:rFonts w:ascii="Times New Roman" w:hAnsi="Times New Roman" w:cs="Times New Roman"/>
              </w:rPr>
              <w:t xml:space="preserve"> войны</w:t>
            </w:r>
            <w:r>
              <w:rPr>
                <w:rFonts w:ascii="Times New Roman" w:hAnsi="Times New Roman" w:cs="Times New Roman"/>
              </w:rPr>
              <w:t xml:space="preserve">, труда, Вооруженных сил и правоохранительных органов (ЛРОККОО ветеранов)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100,0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200,0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200,0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295,0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295,0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617,072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617,072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9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pStyle w:val="894"/>
              <w:ind w:left="0" w:right="-57" w:firstLine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Аренда   помещения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  затраты  и расходы  согласно предоставленной сметы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организационной работы администрации муниципального образования, Ленинградская    районная  общественная     организация   центр психологической       поддержки    молодых   семей,    детей     и подростков    «Ласточкино   гнездо»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</w:pPr>
            <w:r>
              <w:rPr>
                <w:rFonts w:ascii="Times New Roman" w:hAnsi="Times New Roman" w:cs="Times New Roman"/>
              </w:rPr>
              <w:t xml:space="preserve">0,0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left="57" w:right="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jc w:val="center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6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jc w:val="left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наградной продукции (медали «Ветеран боевых действий»)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встреч с учащимися общеобразовательных организаций района по теме патриотического воспитания подрастающего поколения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мероприятий, посвященных праздничным и памятным датам (приобретение венков и цветов)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однодневных военно-патриотических сборов учащихся школ с родителями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 затраты  и расходы  согласно предоставленной сметы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</w:t>
            </w:r>
            <w:bookmarkStart w:id="4" w:name="_Hlk109217443"/>
            <w:r>
              <w:rPr>
                <w:rFonts w:ascii="Times New Roman" w:hAnsi="Times New Roman" w:cs="Times New Roman"/>
              </w:rPr>
              <w:t xml:space="preserve"> организационной работы адми</w:t>
            </w:r>
            <w:r>
              <w:rPr>
                <w:rFonts w:ascii="Times New Roman" w:hAnsi="Times New Roman" w:cs="Times New Roman"/>
              </w:rPr>
              <w:t xml:space="preserve">нистрации муниципального образования, Ленинградская районная общественная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  <w:bookmarkEnd w:id="4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87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наградной продукции (медали «Ветеран боевых действий»)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встреч с учащимися общеобразовательных организаций района по теме патриотического воспитания подрастающего поколения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мероприятий, посвященных праздничным и памятным датам (приобретение венков и цветов)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однодневных военно-патриотических сборов учащихся школ с родителями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организационной работы адми</w:t>
            </w:r>
            <w:r>
              <w:rPr>
                <w:rFonts w:ascii="Times New Roman" w:hAnsi="Times New Roman" w:cs="Times New Roman"/>
              </w:rPr>
              <w:t xml:space="preserve">нистрации муниципального образования, Ленинградская районная общественная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jc w:val="both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Покупка формы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jc w:val="both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jc w:val="both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организационной работы администрации муниципального образования, Уманское  районное  казачье общество  отдельского  казачьего  общества - Ейский  казачий  отдел  Кубанского войскового  казачьего общества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1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6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16"/>
        </w:trPr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jc w:val="left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Аренда помещения, коммунальные   услуги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894"/>
              <w:ind w:left="-57" w:right="-57" w:firstLine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 затраты  и расходы  согласно предоставленной сметы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организационной работы администрации муниципального образования, Отдельское  казачье  общество-Ейский казачий отдел Кубанского  войскового  казачьего общества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70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216,192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216,192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наградной продукции (медали «Ветеран боевых действий»)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встреч с учащимися общеобразовательных организаций района по теме патриотического воспитания подрастающего поколения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мероприятий, посвященных праздничным и памятным датам (приобретение венков и цветов)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однодневных военно-патриотических сборов учащихся школ с родителями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г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216,192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216,192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continue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организационной работы адми</w:t>
            </w:r>
            <w:r>
              <w:rPr>
                <w:rFonts w:ascii="Times New Roman" w:hAnsi="Times New Roman" w:cs="Times New Roman"/>
              </w:rPr>
              <w:t xml:space="preserve">нистрации муниципального образования, Ленинградская районная общественная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12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1826,941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1826,941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2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4" w:type="dxa"/>
            <w:vMerge w:val="restart"/>
            <w:textDirection w:val="lrTb"/>
            <w:noWrap w:val="false"/>
          </w:tcPr>
          <w:p>
            <w:pPr>
              <w:pStyle w:val="894"/>
              <w:ind w:firstLine="0"/>
              <w:widowControl w:val="off"/>
              <w:tabs>
                <w:tab w:val="clear" w:pos="708" w:leader="none"/>
                <w:tab w:val="left" w:pos="12474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94"/>
        <w:ind w:firstLine="0"/>
        <w:tabs>
          <w:tab w:val="clear" w:pos="708" w:leader="none"/>
          <w:tab w:val="left" w:pos="12474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4"/>
        <w:ind w:firstLine="0"/>
        <w:tabs>
          <w:tab w:val="clear" w:pos="708" w:leader="none"/>
          <w:tab w:val="left" w:pos="1247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4"/>
        <w:ind w:firstLine="0"/>
        <w:tabs>
          <w:tab w:val="clear" w:pos="708" w:leader="none"/>
          <w:tab w:val="left" w:pos="1247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4"/>
        <w:ind w:firstLine="0"/>
        <w:tabs>
          <w:tab w:val="clear" w:pos="708" w:leader="none"/>
          <w:tab w:val="left" w:pos="12474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Ленинградс</w:t>
      </w:r>
      <w:r>
        <w:rPr>
          <w:rFonts w:ascii="Times New Roman" w:hAnsi="Times New Roman" w:cs="Times New Roman"/>
          <w:sz w:val="28"/>
          <w:szCs w:val="28"/>
        </w:rPr>
        <w:t xml:space="preserve">кий </w:t>
      </w:r>
      <w:r>
        <w:rPr>
          <w:rFonts w:ascii="Times New Roman" w:hAnsi="Times New Roman" w:cs="Times New Roman"/>
          <w:sz w:val="28"/>
          <w:szCs w:val="28"/>
        </w:rPr>
        <w:t xml:space="preserve">район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В.Н.Шерстобитов</w:t>
      </w:r>
      <w:r/>
    </w:p>
    <w:sectPr>
      <w:headerReference w:type="default" r:id="rId8"/>
      <w:headerReference w:type="first" r:id="rId9"/>
      <w:footnotePr/>
      <w:endnotePr/>
      <w:type w:val="nextPage"/>
      <w:pgSz w:w="16838" w:h="11906" w:orient="landscape"/>
      <w:pgMar w:top="851" w:right="1134" w:bottom="624" w:left="1134" w:header="709" w:footer="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tang">
    <w:panose1 w:val="02000506000000020000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Tahoma">
    <w:panose1 w:val="020B0606040504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0599836"/>
      <w:docPartObj>
        <w:docPartGallery w:val="Page Numbers (Top of Page)"/>
        <w:docPartUnique w:val="true"/>
      </w:docPartObj>
      <w:rPr/>
    </w:sdtPr>
    <w:sdtContent>
      <w:p>
        <w:pPr>
          <w:pStyle w:val="91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10"/>
      <w:jc w:val="center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" distR="0" simplePos="0" relativeHeight="12" behindDoc="1" locked="0" layoutInCell="0" allowOverlap="1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546735" cy="895350"/>
              <wp:effectExtent l="635" t="0" r="0" b="0"/>
              <wp:wrapNone/>
              <wp:docPr id="1" name="Прямоугольник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546840" cy="895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sdt>
                          <w:sdtPr>
                            <w15:appearance w15:val="boundingBox"/>
                            <w:id w:val="1282175984"/>
                            <w:docPartObj>
                              <w:docPartGallery w:val="Page Numbers (Margins)"/>
                              <w:docPartUnique w:val="true"/>
                            </w:docPartObj>
                            <w:rPr/>
                          </w:sdtPr>
                          <w:sdtContent>
                            <w:p>
                              <w:pPr>
                                <w:pStyle w:val="914"/>
                                <w:rPr>
                                  <w:rFonts w:ascii="Times New Roman" w:hAnsi="Times New Roman" w:cs="Times New Roman" w:eastAsiaTheme="maj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eastAsiaTheme="majorEastAsia"/>
                                  <w:color w:val="00000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rFonts w:ascii="Times New Roman" w:hAnsi="Times New Roman" w:cs="Times New Roman" w:eastAsiaTheme="majorEastAsia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rFonts w:ascii="Times New Roman" w:hAnsi="Times New Roman" w:cs="Times New Roman" w:eastAsiaTheme="majorEastAsia"/>
                                  <w:sz w:val="28"/>
                                  <w:szCs w:val="28"/>
                                </w:rPr>
                              </w:r>
                            </w:p>
                          </w:sdtContent>
                        </w:sdt>
                      </w:txbxContent>
                    </wps:txbx>
                    <wps:bodyPr vert="vert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12;o:allowoverlap:true;o:allowincell:false;mso-position-horizontal-relative:right-margin-area;mso-position-horizontal:center;mso-position-vertical-relative:page;mso-position-vertical:center;width:43.05pt;height:70.50pt;mso-wrap-distance-left:0.05pt;mso-wrap-distance-top:0.00pt;mso-wrap-distance-right:0.00pt;mso-wrap-distance-bottom:0.00pt;v-text-anchor:top;visibility:visible;" fillcolor="#FFFFFF" stroked="f" strokeweight="0.00pt">
              <v:textbox inset="0,0,0,0">
                <w:txbxContent>
                  <w:sdt>
                    <w:sdtPr>
                      <w15:appearance w15:val="boundingBox"/>
                      <w:id w:val="1282175984"/>
                      <w:docPartObj>
                        <w:docPartGallery w:val="Page Numbers (Margins)"/>
                        <w:docPartUnique w:val="true"/>
                      </w:docPartObj>
                      <w:rPr/>
                    </w:sdtPr>
                    <w:sdtContent>
                      <w:p>
                        <w:pPr>
                          <w:pStyle w:val="914"/>
                          <w:rPr>
                            <w:rFonts w:ascii="Times New Roman" w:hAnsi="Times New Roman" w:cs="Times New Roman" w:eastAsiaTheme="maj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 w:eastAsiaTheme="majorEastAsia"/>
                            <w:color w:val="000000"/>
                            <w:sz w:val="28"/>
                            <w:szCs w:val="28"/>
                          </w:rPr>
                        </w:r>
                        <w:r>
                          <w:rPr>
                            <w:rFonts w:ascii="Times New Roman" w:hAnsi="Times New Roman" w:cs="Times New Roman" w:eastAsiaTheme="majorEastAsia"/>
                            <w:sz w:val="28"/>
                            <w:szCs w:val="28"/>
                          </w:rPr>
                        </w:r>
                        <w:r>
                          <w:rPr>
                            <w:rFonts w:ascii="Times New Roman" w:hAnsi="Times New Roman" w:cs="Times New Roman" w:eastAsiaTheme="majorEastAsia"/>
                            <w:sz w:val="28"/>
                            <w:szCs w:val="28"/>
                          </w:rPr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0"/>
      <w:ind w:firstLine="0"/>
    </w:pPr>
    <w:r/>
    <w:r/>
  </w:p>
  <w:p>
    <w:pPr>
      <w:pStyle w:val="91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basedOn w:val="894"/>
    <w:next w:val="894"/>
    <w:link w:val="72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2">
    <w:name w:val="Heading 1 Char"/>
    <w:basedOn w:val="895"/>
    <w:link w:val="721"/>
    <w:uiPriority w:val="9"/>
    <w:rPr>
      <w:rFonts w:ascii="Arial" w:hAnsi="Arial" w:eastAsia="Arial" w:cs="Arial"/>
      <w:sz w:val="40"/>
      <w:szCs w:val="40"/>
    </w:rPr>
  </w:style>
  <w:style w:type="paragraph" w:styleId="723">
    <w:name w:val="Heading 2"/>
    <w:basedOn w:val="894"/>
    <w:next w:val="894"/>
    <w:link w:val="72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4">
    <w:name w:val="Heading 2 Char"/>
    <w:basedOn w:val="895"/>
    <w:link w:val="723"/>
    <w:uiPriority w:val="9"/>
    <w:rPr>
      <w:rFonts w:ascii="Arial" w:hAnsi="Arial" w:eastAsia="Arial" w:cs="Arial"/>
      <w:sz w:val="34"/>
    </w:rPr>
  </w:style>
  <w:style w:type="paragraph" w:styleId="725">
    <w:name w:val="Heading 3"/>
    <w:basedOn w:val="894"/>
    <w:next w:val="894"/>
    <w:link w:val="72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6">
    <w:name w:val="Heading 3 Char"/>
    <w:basedOn w:val="895"/>
    <w:link w:val="725"/>
    <w:uiPriority w:val="9"/>
    <w:rPr>
      <w:rFonts w:ascii="Arial" w:hAnsi="Arial" w:eastAsia="Arial" w:cs="Arial"/>
      <w:sz w:val="30"/>
      <w:szCs w:val="30"/>
    </w:rPr>
  </w:style>
  <w:style w:type="paragraph" w:styleId="727">
    <w:name w:val="Heading 4"/>
    <w:basedOn w:val="894"/>
    <w:next w:val="894"/>
    <w:link w:val="72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8">
    <w:name w:val="Heading 4 Char"/>
    <w:basedOn w:val="895"/>
    <w:link w:val="727"/>
    <w:uiPriority w:val="9"/>
    <w:rPr>
      <w:rFonts w:ascii="Arial" w:hAnsi="Arial" w:eastAsia="Arial" w:cs="Arial"/>
      <w:b/>
      <w:bCs/>
      <w:sz w:val="26"/>
      <w:szCs w:val="26"/>
    </w:rPr>
  </w:style>
  <w:style w:type="paragraph" w:styleId="729">
    <w:name w:val="Heading 5"/>
    <w:basedOn w:val="894"/>
    <w:next w:val="894"/>
    <w:link w:val="73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0">
    <w:name w:val="Heading 5 Char"/>
    <w:basedOn w:val="895"/>
    <w:link w:val="729"/>
    <w:uiPriority w:val="9"/>
    <w:rPr>
      <w:rFonts w:ascii="Arial" w:hAnsi="Arial" w:eastAsia="Arial" w:cs="Arial"/>
      <w:b/>
      <w:bCs/>
      <w:sz w:val="24"/>
      <w:szCs w:val="24"/>
    </w:rPr>
  </w:style>
  <w:style w:type="paragraph" w:styleId="731">
    <w:name w:val="Heading 6"/>
    <w:basedOn w:val="894"/>
    <w:next w:val="894"/>
    <w:link w:val="73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2">
    <w:name w:val="Heading 6 Char"/>
    <w:basedOn w:val="895"/>
    <w:link w:val="731"/>
    <w:uiPriority w:val="9"/>
    <w:rPr>
      <w:rFonts w:ascii="Arial" w:hAnsi="Arial" w:eastAsia="Arial" w:cs="Arial"/>
      <w:b/>
      <w:bCs/>
      <w:sz w:val="22"/>
      <w:szCs w:val="22"/>
    </w:rPr>
  </w:style>
  <w:style w:type="paragraph" w:styleId="733">
    <w:name w:val="Heading 7"/>
    <w:basedOn w:val="894"/>
    <w:next w:val="894"/>
    <w:link w:val="7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4">
    <w:name w:val="Heading 7 Char"/>
    <w:basedOn w:val="895"/>
    <w:link w:val="73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894"/>
    <w:next w:val="894"/>
    <w:link w:val="73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6">
    <w:name w:val="Heading 8 Char"/>
    <w:basedOn w:val="895"/>
    <w:link w:val="735"/>
    <w:uiPriority w:val="9"/>
    <w:rPr>
      <w:rFonts w:ascii="Arial" w:hAnsi="Arial" w:eastAsia="Arial" w:cs="Arial"/>
      <w:i/>
      <w:iCs/>
      <w:sz w:val="22"/>
      <w:szCs w:val="22"/>
    </w:rPr>
  </w:style>
  <w:style w:type="paragraph" w:styleId="737">
    <w:name w:val="Heading 9"/>
    <w:basedOn w:val="894"/>
    <w:next w:val="894"/>
    <w:link w:val="73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8">
    <w:name w:val="Heading 9 Char"/>
    <w:basedOn w:val="895"/>
    <w:link w:val="737"/>
    <w:uiPriority w:val="9"/>
    <w:rPr>
      <w:rFonts w:ascii="Arial" w:hAnsi="Arial" w:eastAsia="Arial" w:cs="Arial"/>
      <w:i/>
      <w:iCs/>
      <w:sz w:val="21"/>
      <w:szCs w:val="21"/>
    </w:rPr>
  </w:style>
  <w:style w:type="paragraph" w:styleId="739">
    <w:name w:val="List Paragraph"/>
    <w:basedOn w:val="894"/>
    <w:uiPriority w:val="34"/>
    <w:qFormat/>
    <w:pPr>
      <w:contextualSpacing/>
      <w:ind w:left="720"/>
    </w:pPr>
  </w:style>
  <w:style w:type="paragraph" w:styleId="740">
    <w:name w:val="No Spacing"/>
    <w:uiPriority w:val="1"/>
    <w:qFormat/>
    <w:pPr>
      <w:spacing w:before="0" w:after="0" w:line="240" w:lineRule="auto"/>
    </w:pPr>
  </w:style>
  <w:style w:type="paragraph" w:styleId="741">
    <w:name w:val="Title"/>
    <w:basedOn w:val="894"/>
    <w:next w:val="894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>
    <w:name w:val="Title Char"/>
    <w:basedOn w:val="895"/>
    <w:link w:val="741"/>
    <w:uiPriority w:val="10"/>
    <w:rPr>
      <w:sz w:val="48"/>
      <w:szCs w:val="48"/>
    </w:rPr>
  </w:style>
  <w:style w:type="paragraph" w:styleId="743">
    <w:name w:val="Subtitle"/>
    <w:basedOn w:val="894"/>
    <w:next w:val="894"/>
    <w:link w:val="744"/>
    <w:uiPriority w:val="11"/>
    <w:qFormat/>
    <w:pPr>
      <w:spacing w:before="200" w:after="200"/>
    </w:pPr>
    <w:rPr>
      <w:sz w:val="24"/>
      <w:szCs w:val="24"/>
    </w:rPr>
  </w:style>
  <w:style w:type="character" w:styleId="744">
    <w:name w:val="Subtitle Char"/>
    <w:basedOn w:val="895"/>
    <w:link w:val="743"/>
    <w:uiPriority w:val="11"/>
    <w:rPr>
      <w:sz w:val="24"/>
      <w:szCs w:val="24"/>
    </w:rPr>
  </w:style>
  <w:style w:type="paragraph" w:styleId="745">
    <w:name w:val="Quote"/>
    <w:basedOn w:val="894"/>
    <w:next w:val="894"/>
    <w:link w:val="746"/>
    <w:uiPriority w:val="29"/>
    <w:qFormat/>
    <w:pPr>
      <w:ind w:left="720" w:right="720"/>
    </w:pPr>
    <w:rPr>
      <w:i/>
    </w:rPr>
  </w:style>
  <w:style w:type="character" w:styleId="746">
    <w:name w:val="Quote Char"/>
    <w:link w:val="745"/>
    <w:uiPriority w:val="29"/>
    <w:rPr>
      <w:i/>
    </w:rPr>
  </w:style>
  <w:style w:type="paragraph" w:styleId="747">
    <w:name w:val="Intense Quote"/>
    <w:basedOn w:val="894"/>
    <w:next w:val="894"/>
    <w:link w:val="74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>
    <w:name w:val="Intense Quote Char"/>
    <w:link w:val="747"/>
    <w:uiPriority w:val="30"/>
    <w:rPr>
      <w:i/>
    </w:rPr>
  </w:style>
  <w:style w:type="character" w:styleId="749">
    <w:name w:val="Header Char"/>
    <w:basedOn w:val="895"/>
    <w:link w:val="910"/>
    <w:uiPriority w:val="99"/>
  </w:style>
  <w:style w:type="character" w:styleId="750">
    <w:name w:val="Footer Char"/>
    <w:basedOn w:val="895"/>
    <w:link w:val="911"/>
    <w:uiPriority w:val="99"/>
  </w:style>
  <w:style w:type="character" w:styleId="751">
    <w:name w:val="Caption Char"/>
    <w:basedOn w:val="906"/>
    <w:link w:val="911"/>
    <w:uiPriority w:val="99"/>
  </w:style>
  <w:style w:type="table" w:styleId="752">
    <w:name w:val="Table Grid"/>
    <w:basedOn w:val="9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7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9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1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2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4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6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7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8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4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5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6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7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8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9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1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6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7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8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9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0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1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2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4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5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6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7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8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9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0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1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2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3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4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5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6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7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9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0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1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2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3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4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5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6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7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8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9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0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1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2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3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4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5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6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7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8">
    <w:name w:val="Hyperlink"/>
    <w:uiPriority w:val="99"/>
    <w:unhideWhenUsed/>
    <w:rPr>
      <w:color w:val="0000ff" w:themeColor="hyperlink"/>
      <w:u w:val="single"/>
    </w:rPr>
  </w:style>
  <w:style w:type="paragraph" w:styleId="879">
    <w:name w:val="footnote text"/>
    <w:basedOn w:val="894"/>
    <w:link w:val="880"/>
    <w:uiPriority w:val="99"/>
    <w:semiHidden/>
    <w:unhideWhenUsed/>
    <w:pPr>
      <w:spacing w:after="40" w:line="240" w:lineRule="auto"/>
    </w:pPr>
    <w:rPr>
      <w:sz w:val="18"/>
    </w:rPr>
  </w:style>
  <w:style w:type="character" w:styleId="880">
    <w:name w:val="Footnote Text Char"/>
    <w:link w:val="879"/>
    <w:uiPriority w:val="99"/>
    <w:rPr>
      <w:sz w:val="18"/>
    </w:rPr>
  </w:style>
  <w:style w:type="character" w:styleId="881">
    <w:name w:val="footnote reference"/>
    <w:basedOn w:val="895"/>
    <w:uiPriority w:val="99"/>
    <w:unhideWhenUsed/>
    <w:rPr>
      <w:vertAlign w:val="superscript"/>
    </w:rPr>
  </w:style>
  <w:style w:type="character" w:styleId="882">
    <w:name w:val="Endnote Text Char"/>
    <w:link w:val="913"/>
    <w:uiPriority w:val="99"/>
    <w:rPr>
      <w:sz w:val="20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qFormat/>
    <w:pPr>
      <w:ind w:firstLine="720"/>
      <w:jc w:val="both"/>
      <w:spacing w:before="0" w:after="0" w:line="240" w:lineRule="auto"/>
      <w:widowControl w:val="off"/>
    </w:pPr>
    <w:rPr>
      <w:rFonts w:ascii="Arial" w:hAnsi="Arial" w:eastAsia="Times New Roman" w:cs="Arial"/>
      <w:color w:val="auto"/>
      <w:sz w:val="24"/>
      <w:szCs w:val="24"/>
      <w:lang w:val="ru-RU" w:eastAsia="ru-RU" w:bidi="ar-SA"/>
    </w:rPr>
  </w:style>
  <w:style w:type="character" w:styleId="895" w:default="1">
    <w:name w:val="Default Paragraph Font"/>
    <w:uiPriority w:val="1"/>
    <w:semiHidden/>
    <w:unhideWhenUsed/>
    <w:qFormat/>
  </w:style>
  <w:style w:type="character" w:styleId="896" w:customStyle="1">
    <w:name w:val="Цветовое выделение"/>
    <w:uiPriority w:val="99"/>
    <w:qFormat/>
    <w:rPr>
      <w:b/>
      <w:bCs/>
      <w:color w:val="26282f"/>
    </w:rPr>
  </w:style>
  <w:style w:type="character" w:styleId="897" w:customStyle="1">
    <w:name w:val="Верхний колонтитул Знак"/>
    <w:basedOn w:val="895"/>
    <w:uiPriority w:val="99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8" w:customStyle="1">
    <w:name w:val="Нижний колонтитул Знак"/>
    <w:basedOn w:val="895"/>
    <w:uiPriority w:val="99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9" w:customStyle="1">
    <w:name w:val="Текст выноски Знак"/>
    <w:basedOn w:val="895"/>
    <w:link w:val="912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900" w:customStyle="1">
    <w:name w:val="Текст концевой сноски Знак"/>
    <w:basedOn w:val="895"/>
    <w:uiPriority w:val="99"/>
    <w:semiHidden/>
    <w:qFormat/>
    <w:rPr>
      <w:rFonts w:ascii="Arial" w:hAnsi="Arial" w:eastAsia="Times New Roman" w:cs="Arial"/>
      <w:sz w:val="20"/>
      <w:szCs w:val="20"/>
      <w:lang w:eastAsia="ru-RU"/>
    </w:rPr>
  </w:style>
  <w:style w:type="character" w:styleId="901">
    <w:name w:val="endnote reference"/>
    <w:rPr>
      <w:vertAlign w:val="superscript"/>
    </w:rPr>
  </w:style>
  <w:style w:type="character" w:styleId="902">
    <w:name w:val="Endnote Characters"/>
    <w:uiPriority w:val="99"/>
    <w:semiHidden/>
    <w:unhideWhenUsed/>
    <w:qFormat/>
    <w:rPr>
      <w:vertAlign w:val="superscript"/>
    </w:rPr>
  </w:style>
  <w:style w:type="paragraph" w:styleId="903">
    <w:name w:val="Заголовок"/>
    <w:basedOn w:val="894"/>
    <w:next w:val="904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4">
    <w:name w:val="Body Text"/>
    <w:basedOn w:val="894"/>
    <w:pPr>
      <w:spacing w:before="0" w:after="140" w:line="276" w:lineRule="auto"/>
    </w:pPr>
  </w:style>
  <w:style w:type="paragraph" w:styleId="905">
    <w:name w:val="List"/>
    <w:basedOn w:val="904"/>
    <w:rPr>
      <w:rFonts w:cs="Lucida Sans"/>
    </w:rPr>
  </w:style>
  <w:style w:type="paragraph" w:styleId="906">
    <w:name w:val="Caption"/>
    <w:basedOn w:val="894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7">
    <w:name w:val="Указатель"/>
    <w:basedOn w:val="894"/>
    <w:qFormat/>
    <w:pPr>
      <w:suppressLineNumbers/>
    </w:pPr>
    <w:rPr>
      <w:rFonts w:cs="Lucida Sans"/>
    </w:rPr>
  </w:style>
  <w:style w:type="paragraph" w:styleId="908" w:customStyle="1">
    <w:name w:val="Нормальный (таблица)"/>
    <w:basedOn w:val="894"/>
    <w:next w:val="894"/>
    <w:uiPriority w:val="99"/>
    <w:qFormat/>
    <w:pPr>
      <w:ind w:firstLine="0"/>
    </w:pPr>
  </w:style>
  <w:style w:type="paragraph" w:styleId="909">
    <w:name w:val="Колонтитул"/>
    <w:basedOn w:val="894"/>
    <w:qFormat/>
  </w:style>
  <w:style w:type="paragraph" w:styleId="910">
    <w:name w:val="Header"/>
    <w:basedOn w:val="894"/>
    <w:link w:val="897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1">
    <w:name w:val="Footer"/>
    <w:basedOn w:val="894"/>
    <w:link w:val="898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2">
    <w:name w:val="Balloon Text"/>
    <w:basedOn w:val="894"/>
    <w:link w:val="899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913">
    <w:name w:val="endnote text"/>
    <w:basedOn w:val="894"/>
    <w:link w:val="900"/>
    <w:uiPriority w:val="99"/>
    <w:semiHidden/>
    <w:unhideWhenUsed/>
    <w:rPr>
      <w:sz w:val="20"/>
      <w:szCs w:val="20"/>
    </w:rPr>
  </w:style>
  <w:style w:type="paragraph" w:styleId="914">
    <w:name w:val="Содержимое врезки"/>
    <w:basedOn w:val="894"/>
    <w:qFormat/>
  </w:style>
  <w:style w:type="numbering" w:styleId="915" w:default="1">
    <w:name w:val="No List"/>
    <w:uiPriority w:val="99"/>
    <w:semiHidden/>
    <w:unhideWhenUsed/>
    <w:qFormat/>
  </w:style>
  <w:style w:type="table" w:styleId="916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A8A43-333E-4425-9E9C-980D522F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dc:language>ru-RU</dc:language>
  <cp:revision>37</cp:revision>
  <dcterms:created xsi:type="dcterms:W3CDTF">2022-01-18T06:05:00Z</dcterms:created>
  <dcterms:modified xsi:type="dcterms:W3CDTF">2024-01-11T06:40:58Z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